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8A6" w:rsidRDefault="001148A6" w:rsidP="001148A6">
      <w:pPr>
        <w:tabs>
          <w:tab w:val="left" w:pos="238"/>
          <w:tab w:val="left" w:pos="993"/>
          <w:tab w:val="left" w:pos="1134"/>
        </w:tabs>
        <w:ind w:firstLine="709"/>
        <w:jc w:val="center"/>
        <w:rPr>
          <w:lang w:val="kk-KZ"/>
        </w:rPr>
      </w:pPr>
      <w:r>
        <w:rPr>
          <w:lang w:val="kk-KZ"/>
        </w:rPr>
        <w:t>Семинар 2</w:t>
      </w:r>
      <w:bookmarkStart w:id="0" w:name="_GoBack"/>
      <w:bookmarkEnd w:id="0"/>
    </w:p>
    <w:p w:rsidR="001148A6" w:rsidRDefault="001148A6" w:rsidP="001148A6">
      <w:pPr>
        <w:tabs>
          <w:tab w:val="left" w:pos="238"/>
          <w:tab w:val="left" w:pos="993"/>
          <w:tab w:val="left" w:pos="1134"/>
        </w:tabs>
        <w:ind w:firstLine="709"/>
        <w:jc w:val="center"/>
        <w:rPr>
          <w:lang w:val="kk-KZ"/>
        </w:rPr>
      </w:pPr>
    </w:p>
    <w:p w:rsidR="001148A6" w:rsidRDefault="001148A6" w:rsidP="001148A6">
      <w:pPr>
        <w:tabs>
          <w:tab w:val="left" w:pos="238"/>
          <w:tab w:val="left" w:pos="993"/>
        </w:tabs>
        <w:ind w:firstLine="709"/>
        <w:jc w:val="center"/>
        <w:rPr>
          <w:lang w:val="kk-KZ"/>
        </w:rPr>
      </w:pPr>
      <w:r>
        <w:rPr>
          <w:lang w:val="kk-KZ"/>
        </w:rPr>
        <w:t>Қаржылық қорытындының қалыптасуы мен сату кезеңінің аудиті</w:t>
      </w:r>
    </w:p>
    <w:p w:rsidR="001148A6" w:rsidRDefault="001148A6" w:rsidP="001148A6">
      <w:pPr>
        <w:tabs>
          <w:tab w:val="left" w:pos="238"/>
          <w:tab w:val="left" w:pos="993"/>
        </w:tabs>
        <w:ind w:firstLine="709"/>
        <w:jc w:val="both"/>
        <w:rPr>
          <w:lang w:val="kk-KZ"/>
        </w:rPr>
      </w:pPr>
    </w:p>
    <w:p w:rsidR="001148A6" w:rsidRDefault="001148A6" w:rsidP="001148A6">
      <w:pPr>
        <w:tabs>
          <w:tab w:val="left" w:pos="238"/>
          <w:tab w:val="left" w:pos="993"/>
        </w:tabs>
        <w:ind w:firstLine="709"/>
        <w:jc w:val="both"/>
        <w:rPr>
          <w:lang w:val="kk-KZ"/>
        </w:rPr>
      </w:pPr>
      <w:r>
        <w:rPr>
          <w:lang w:val="kk-KZ"/>
        </w:rPr>
        <w:t>Тапсырма 1</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Фирманың аудитін жүргізу кезінде, жыл сайын 4 млн өнім бірлігінің шығарылатынын аудитор атап өтеді. Аудитор заводқа барған кезінде шикізат қорының 400 тоннаға көптігін және оның 24 млн теңгеге бағаланатынын байқады.</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Өндірістік бөлімнің басшысы 400 тоннаны құрайтын өнім қорының 4 айлық екендігі жөнінде анықтама берді. </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Аудитор өнім беруші шаруашылықпен ұзақ мерзімді шартты зерделеді. Онда олардың келесі кесте бойынша түскені көрінеді:</w:t>
      </w:r>
    </w:p>
    <w:p w:rsidR="001148A6" w:rsidRPr="00305EA3" w:rsidRDefault="001148A6" w:rsidP="001148A6">
      <w:pPr>
        <w:pStyle w:val="a3"/>
        <w:tabs>
          <w:tab w:val="left" w:pos="238"/>
        </w:tabs>
        <w:spacing w:after="0" w:line="240" w:lineRule="auto"/>
        <w:ind w:left="0" w:firstLine="709"/>
        <w:jc w:val="both"/>
        <w:rPr>
          <w:rFonts w:ascii="Times New Roman" w:hAnsi="Times New Roman"/>
          <w:sz w:val="16"/>
          <w:szCs w:val="16"/>
          <w:lang w:val="kk-KZ"/>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011"/>
        <w:gridCol w:w="3190"/>
      </w:tblGrid>
      <w:tr w:rsidR="001148A6" w:rsidRPr="00BF7622" w:rsidTr="000E5C3B">
        <w:trPr>
          <w:jc w:val="center"/>
        </w:trPr>
        <w:tc>
          <w:tcPr>
            <w:tcW w:w="3261"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Жеткізілген мерзімі</w:t>
            </w:r>
          </w:p>
        </w:tc>
        <w:tc>
          <w:tcPr>
            <w:tcW w:w="3011"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Саны (тонна)</w:t>
            </w:r>
          </w:p>
        </w:tc>
        <w:tc>
          <w:tcPr>
            <w:tcW w:w="3190"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Сома (теңге)</w:t>
            </w:r>
          </w:p>
        </w:tc>
      </w:tr>
      <w:tr w:rsidR="001148A6" w:rsidRPr="00BF7622" w:rsidTr="000E5C3B">
        <w:trPr>
          <w:jc w:val="center"/>
        </w:trPr>
        <w:tc>
          <w:tcPr>
            <w:tcW w:w="3261" w:type="dxa"/>
            <w:vAlign w:val="center"/>
          </w:tcPr>
          <w:p w:rsidR="001148A6" w:rsidRPr="00BF7622" w:rsidRDefault="001148A6" w:rsidP="000E5C3B">
            <w:pPr>
              <w:pStyle w:val="a3"/>
              <w:tabs>
                <w:tab w:val="left" w:pos="238"/>
              </w:tabs>
              <w:spacing w:after="0" w:line="240" w:lineRule="auto"/>
              <w:ind w:left="0" w:hanging="54"/>
              <w:rPr>
                <w:rFonts w:ascii="Times New Roman" w:hAnsi="Times New Roman"/>
                <w:sz w:val="28"/>
                <w:szCs w:val="28"/>
                <w:lang w:val="kk-KZ"/>
              </w:rPr>
            </w:pPr>
            <w:r>
              <w:rPr>
                <w:rFonts w:ascii="Times New Roman" w:hAnsi="Times New Roman"/>
                <w:sz w:val="28"/>
                <w:szCs w:val="28"/>
                <w:lang w:val="kk-KZ"/>
              </w:rPr>
              <w:t>30 қаңтар 2010</w:t>
            </w:r>
            <w:r w:rsidRPr="00BF7622">
              <w:rPr>
                <w:rFonts w:ascii="Times New Roman" w:hAnsi="Times New Roman"/>
                <w:sz w:val="28"/>
                <w:szCs w:val="28"/>
                <w:lang w:val="kk-KZ"/>
              </w:rPr>
              <w:t xml:space="preserve"> жыл</w:t>
            </w:r>
          </w:p>
        </w:tc>
        <w:tc>
          <w:tcPr>
            <w:tcW w:w="3011"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500</w:t>
            </w:r>
          </w:p>
        </w:tc>
        <w:tc>
          <w:tcPr>
            <w:tcW w:w="3190"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30000000</w:t>
            </w:r>
          </w:p>
        </w:tc>
      </w:tr>
      <w:tr w:rsidR="001148A6" w:rsidRPr="00BF7622" w:rsidTr="000E5C3B">
        <w:trPr>
          <w:jc w:val="center"/>
        </w:trPr>
        <w:tc>
          <w:tcPr>
            <w:tcW w:w="3261" w:type="dxa"/>
            <w:vAlign w:val="center"/>
          </w:tcPr>
          <w:p w:rsidR="001148A6" w:rsidRPr="00BF7622" w:rsidRDefault="001148A6" w:rsidP="000E5C3B">
            <w:pPr>
              <w:pStyle w:val="a3"/>
              <w:tabs>
                <w:tab w:val="left" w:pos="238"/>
              </w:tabs>
              <w:spacing w:after="0" w:line="240" w:lineRule="auto"/>
              <w:ind w:left="0" w:hanging="54"/>
              <w:rPr>
                <w:rFonts w:ascii="Times New Roman" w:hAnsi="Times New Roman"/>
                <w:sz w:val="28"/>
                <w:szCs w:val="28"/>
                <w:lang w:val="kk-KZ"/>
              </w:rPr>
            </w:pPr>
            <w:r>
              <w:rPr>
                <w:rFonts w:ascii="Times New Roman" w:hAnsi="Times New Roman"/>
                <w:sz w:val="28"/>
                <w:szCs w:val="28"/>
                <w:lang w:val="kk-KZ"/>
              </w:rPr>
              <w:t>30 маусым 2010</w:t>
            </w:r>
            <w:r w:rsidRPr="00BF7622">
              <w:rPr>
                <w:rFonts w:ascii="Times New Roman" w:hAnsi="Times New Roman"/>
                <w:sz w:val="28"/>
                <w:szCs w:val="28"/>
                <w:lang w:val="kk-KZ"/>
              </w:rPr>
              <w:t xml:space="preserve"> жыл</w:t>
            </w:r>
          </w:p>
        </w:tc>
        <w:tc>
          <w:tcPr>
            <w:tcW w:w="3011"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700</w:t>
            </w:r>
          </w:p>
        </w:tc>
        <w:tc>
          <w:tcPr>
            <w:tcW w:w="3190"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42000000</w:t>
            </w:r>
          </w:p>
        </w:tc>
      </w:tr>
      <w:tr w:rsidR="001148A6" w:rsidRPr="00BF7622" w:rsidTr="000E5C3B">
        <w:trPr>
          <w:jc w:val="center"/>
        </w:trPr>
        <w:tc>
          <w:tcPr>
            <w:tcW w:w="3261" w:type="dxa"/>
            <w:vAlign w:val="center"/>
          </w:tcPr>
          <w:p w:rsidR="001148A6" w:rsidRPr="00BF7622" w:rsidRDefault="001148A6" w:rsidP="000E5C3B">
            <w:pPr>
              <w:pStyle w:val="a3"/>
              <w:tabs>
                <w:tab w:val="left" w:pos="238"/>
              </w:tabs>
              <w:spacing w:after="0" w:line="240" w:lineRule="auto"/>
              <w:ind w:left="0" w:hanging="54"/>
              <w:rPr>
                <w:rFonts w:ascii="Times New Roman" w:hAnsi="Times New Roman"/>
                <w:sz w:val="28"/>
                <w:szCs w:val="28"/>
                <w:lang w:val="kk-KZ"/>
              </w:rPr>
            </w:pPr>
            <w:r>
              <w:rPr>
                <w:rFonts w:ascii="Times New Roman" w:hAnsi="Times New Roman"/>
                <w:sz w:val="28"/>
                <w:szCs w:val="28"/>
                <w:lang w:val="kk-KZ"/>
              </w:rPr>
              <w:t>30 желтоқсан 2010</w:t>
            </w:r>
            <w:r w:rsidRPr="00BF7622">
              <w:rPr>
                <w:rFonts w:ascii="Times New Roman" w:hAnsi="Times New Roman"/>
                <w:sz w:val="28"/>
                <w:szCs w:val="28"/>
                <w:lang w:val="kk-KZ"/>
              </w:rPr>
              <w:t xml:space="preserve"> жыл</w:t>
            </w:r>
          </w:p>
        </w:tc>
        <w:tc>
          <w:tcPr>
            <w:tcW w:w="3011"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1000</w:t>
            </w:r>
          </w:p>
        </w:tc>
        <w:tc>
          <w:tcPr>
            <w:tcW w:w="3190" w:type="dxa"/>
            <w:vAlign w:val="center"/>
          </w:tcPr>
          <w:p w:rsidR="001148A6" w:rsidRPr="00BF7622" w:rsidRDefault="001148A6" w:rsidP="000E5C3B">
            <w:pPr>
              <w:pStyle w:val="a3"/>
              <w:tabs>
                <w:tab w:val="left" w:pos="238"/>
              </w:tabs>
              <w:spacing w:after="0" w:line="240" w:lineRule="auto"/>
              <w:ind w:left="0" w:hanging="54"/>
              <w:jc w:val="center"/>
              <w:rPr>
                <w:rFonts w:ascii="Times New Roman" w:hAnsi="Times New Roman"/>
                <w:sz w:val="28"/>
                <w:szCs w:val="28"/>
                <w:lang w:val="kk-KZ"/>
              </w:rPr>
            </w:pPr>
            <w:r w:rsidRPr="00BF7622">
              <w:rPr>
                <w:rFonts w:ascii="Times New Roman" w:hAnsi="Times New Roman"/>
                <w:sz w:val="28"/>
                <w:szCs w:val="28"/>
                <w:lang w:val="kk-KZ"/>
              </w:rPr>
              <w:t>50000000</w:t>
            </w:r>
          </w:p>
        </w:tc>
      </w:tr>
    </w:tbl>
    <w:p w:rsidR="001148A6" w:rsidRPr="00305EA3" w:rsidRDefault="001148A6" w:rsidP="001148A6">
      <w:pPr>
        <w:pStyle w:val="a3"/>
        <w:tabs>
          <w:tab w:val="left" w:pos="238"/>
        </w:tabs>
        <w:spacing w:after="0" w:line="240" w:lineRule="auto"/>
        <w:ind w:left="0" w:firstLine="709"/>
        <w:jc w:val="both"/>
        <w:rPr>
          <w:rFonts w:ascii="Times New Roman" w:hAnsi="Times New Roman"/>
          <w:sz w:val="16"/>
          <w:szCs w:val="16"/>
          <w:lang w:val="kk-KZ"/>
        </w:rPr>
      </w:pP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Ағымдағы экономикалық жағдайға байланысты, шикізатқа сұраныстың төмендеуі салдарынан баға ұсынысы 2009 жылдың 15 қаңтарында 1 тоннаға 40000 деңгейінде қалды.</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Эксперттің айтуы бойынша, бұл төменгі баға 12 – 15 айға экономика жақсарғанға дейін сақталады.</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Аудиторлық есеп құру кезінде қандай шешімдер қарастырылады?</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Тапсырма 2</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Тәуелсіз аудитор жауапкершілігі шектеулі серіктестіктің қаржылық есептілік аудитін жүргізуде. Кәсіпорында өзінің қызметі кезінде тауарларды несиеге сату салдарынан, сатып алушылардан алынуға тиісті шоттар бар. Алынуға тиісті шоттарды растау жалпы аудиторлық процедураларға жататыны белгілі. </w:t>
      </w:r>
    </w:p>
    <w:p w:rsidR="001148A6" w:rsidRDefault="001148A6" w:rsidP="001148A6">
      <w:pPr>
        <w:pStyle w:val="a3"/>
        <w:numPr>
          <w:ilvl w:val="0"/>
          <w:numId w:val="6"/>
        </w:numPr>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Аудитор қандай жағдайда алынуға тиісті шоттарды растау процедураны өткізбеуі мүмкін?</w:t>
      </w:r>
    </w:p>
    <w:p w:rsidR="001148A6" w:rsidRDefault="001148A6" w:rsidP="001148A6">
      <w:pPr>
        <w:pStyle w:val="a3"/>
        <w:numPr>
          <w:ilvl w:val="0"/>
          <w:numId w:val="6"/>
        </w:numPr>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Егер аудитор сатып алушылар мен тапсырыс берушілерге жіберген жағдайда, бағалау сенімділігін растау бағасына қандай факторлар әсер ете алады?</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sidRPr="005209E2">
        <w:rPr>
          <w:rFonts w:ascii="Times New Roman" w:hAnsi="Times New Roman"/>
          <w:sz w:val="28"/>
          <w:szCs w:val="28"/>
          <w:lang w:val="kk-KZ"/>
        </w:rPr>
        <w:t>Тапсырма 3</w:t>
      </w:r>
    </w:p>
    <w:p w:rsidR="001148A6" w:rsidRPr="00A43313"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sidRPr="00A43313">
        <w:rPr>
          <w:rFonts w:ascii="Times New Roman" w:hAnsi="Times New Roman"/>
          <w:sz w:val="28"/>
          <w:szCs w:val="28"/>
          <w:lang w:val="kk-KZ"/>
        </w:rPr>
        <w:t>Келесі сату процесінің шаруашылық операциялары бойынша корреспонденция жаса:</w:t>
      </w:r>
    </w:p>
    <w:p w:rsidR="001148A6" w:rsidRPr="00DD1EA8" w:rsidRDefault="001148A6" w:rsidP="001148A6">
      <w:pPr>
        <w:tabs>
          <w:tab w:val="left" w:pos="238"/>
        </w:tabs>
        <w:ind w:firstLine="709"/>
        <w:rPr>
          <w:szCs w:val="28"/>
          <w:lang w:val="kk-KZ"/>
        </w:rPr>
      </w:pPr>
      <w:r w:rsidRPr="00DD1EA8">
        <w:rPr>
          <w:szCs w:val="28"/>
          <w:lang w:val="kk-KZ"/>
        </w:rPr>
        <w:t>а) Бір айда дайын өнім тиелді:</w:t>
      </w:r>
    </w:p>
    <w:p w:rsidR="001148A6" w:rsidRPr="00DD1EA8" w:rsidRDefault="001148A6" w:rsidP="001148A6">
      <w:pPr>
        <w:tabs>
          <w:tab w:val="left" w:pos="238"/>
        </w:tabs>
        <w:ind w:firstLine="709"/>
        <w:rPr>
          <w:szCs w:val="28"/>
          <w:lang w:val="kk-KZ"/>
        </w:rPr>
      </w:pPr>
      <w:r w:rsidRPr="00DD1EA8">
        <w:rPr>
          <w:szCs w:val="28"/>
          <w:lang w:val="kk-KZ"/>
        </w:rPr>
        <w:t>- сатып алушыларға шот ұсынылды – 870000</w:t>
      </w:r>
    </w:p>
    <w:p w:rsidR="001148A6" w:rsidRPr="00DD1EA8" w:rsidRDefault="001148A6" w:rsidP="001148A6">
      <w:pPr>
        <w:tabs>
          <w:tab w:val="left" w:pos="238"/>
        </w:tabs>
        <w:ind w:firstLine="709"/>
        <w:rPr>
          <w:szCs w:val="28"/>
          <w:lang w:val="kk-KZ"/>
        </w:rPr>
      </w:pPr>
      <w:r>
        <w:rPr>
          <w:szCs w:val="28"/>
          <w:lang w:val="kk-KZ"/>
        </w:rPr>
        <w:t>- ҚҚС сомасы 12</w:t>
      </w:r>
      <w:r w:rsidRPr="00DD1EA8">
        <w:rPr>
          <w:szCs w:val="28"/>
          <w:lang w:val="kk-KZ"/>
        </w:rPr>
        <w:t>%  - ?</w:t>
      </w:r>
    </w:p>
    <w:p w:rsidR="001148A6" w:rsidRPr="00DD1EA8" w:rsidRDefault="001148A6" w:rsidP="001148A6">
      <w:pPr>
        <w:tabs>
          <w:tab w:val="left" w:pos="238"/>
        </w:tabs>
        <w:ind w:firstLine="709"/>
        <w:rPr>
          <w:szCs w:val="28"/>
          <w:lang w:val="kk-KZ"/>
        </w:rPr>
      </w:pPr>
      <w:r w:rsidRPr="00DD1EA8">
        <w:rPr>
          <w:szCs w:val="28"/>
          <w:lang w:val="kk-KZ"/>
        </w:rPr>
        <w:t>б) өткізілген өнімнің нақты өзіндік құны есептен шығарылды – 750000</w:t>
      </w:r>
    </w:p>
    <w:p w:rsidR="001148A6" w:rsidRPr="00DD1EA8" w:rsidRDefault="001148A6" w:rsidP="001148A6">
      <w:pPr>
        <w:tabs>
          <w:tab w:val="left" w:pos="238"/>
        </w:tabs>
        <w:ind w:firstLine="709"/>
        <w:rPr>
          <w:szCs w:val="28"/>
          <w:lang w:val="kk-KZ"/>
        </w:rPr>
      </w:pPr>
      <w:r w:rsidRPr="00DD1EA8">
        <w:rPr>
          <w:szCs w:val="28"/>
          <w:lang w:val="kk-KZ"/>
        </w:rPr>
        <w:lastRenderedPageBreak/>
        <w:t>в) Жыл соңында:</w:t>
      </w:r>
    </w:p>
    <w:p w:rsidR="001148A6" w:rsidRPr="00DD1EA8" w:rsidRDefault="001148A6" w:rsidP="001148A6">
      <w:pPr>
        <w:tabs>
          <w:tab w:val="left" w:pos="238"/>
        </w:tabs>
        <w:ind w:firstLine="709"/>
        <w:rPr>
          <w:szCs w:val="28"/>
          <w:lang w:val="kk-KZ"/>
        </w:rPr>
      </w:pPr>
      <w:r w:rsidRPr="00DD1EA8">
        <w:rPr>
          <w:szCs w:val="28"/>
          <w:lang w:val="kk-KZ"/>
        </w:rPr>
        <w:t>- қорытынды кірісті азайту үшін шығын есептен шығарылады -?</w:t>
      </w:r>
    </w:p>
    <w:p w:rsidR="001148A6" w:rsidRPr="00DD1EA8" w:rsidRDefault="001148A6" w:rsidP="001148A6">
      <w:pPr>
        <w:tabs>
          <w:tab w:val="left" w:pos="238"/>
        </w:tabs>
        <w:ind w:firstLine="709"/>
        <w:rPr>
          <w:szCs w:val="28"/>
          <w:lang w:val="kk-KZ"/>
        </w:rPr>
      </w:pPr>
      <w:r w:rsidRPr="00DD1EA8">
        <w:rPr>
          <w:szCs w:val="28"/>
          <w:lang w:val="kk-KZ"/>
        </w:rPr>
        <w:t>- қорытынды кірісті ұлғайту үшін табыс есептен шығарылады -?</w:t>
      </w:r>
    </w:p>
    <w:p w:rsidR="001148A6" w:rsidRPr="00DD1EA8" w:rsidRDefault="001148A6" w:rsidP="001148A6">
      <w:pPr>
        <w:tabs>
          <w:tab w:val="left" w:pos="238"/>
        </w:tabs>
        <w:ind w:firstLine="709"/>
        <w:rPr>
          <w:szCs w:val="28"/>
          <w:lang w:val="kk-KZ"/>
        </w:rPr>
      </w:pPr>
      <w:r w:rsidRPr="00DD1EA8">
        <w:rPr>
          <w:szCs w:val="28"/>
          <w:lang w:val="kk-KZ"/>
        </w:rPr>
        <w:t>г</w:t>
      </w:r>
      <w:r w:rsidRPr="00DD1EA8">
        <w:rPr>
          <w:szCs w:val="28"/>
        </w:rPr>
        <w:t xml:space="preserve">) </w:t>
      </w:r>
      <w:r w:rsidRPr="00DD1EA8">
        <w:rPr>
          <w:szCs w:val="28"/>
          <w:lang w:val="kk-KZ"/>
        </w:rPr>
        <w:t>Корпоративті табыс салығы есептелді -?</w:t>
      </w:r>
    </w:p>
    <w:p w:rsidR="001148A6" w:rsidRPr="00DD1EA8" w:rsidRDefault="001148A6" w:rsidP="001148A6">
      <w:pPr>
        <w:tabs>
          <w:tab w:val="left" w:pos="238"/>
        </w:tabs>
        <w:ind w:firstLine="709"/>
        <w:rPr>
          <w:szCs w:val="28"/>
          <w:lang w:val="kk-KZ"/>
        </w:rPr>
      </w:pPr>
      <w:r w:rsidRPr="00DD1EA8">
        <w:rPr>
          <w:szCs w:val="28"/>
          <w:lang w:val="kk-KZ"/>
        </w:rPr>
        <w:t>д) қорытынды кірісті ұлғайту үшін табыс есептен шығарылады -?</w:t>
      </w:r>
    </w:p>
    <w:p w:rsidR="001148A6" w:rsidRPr="00DD1EA8" w:rsidRDefault="001148A6" w:rsidP="001148A6">
      <w:pPr>
        <w:tabs>
          <w:tab w:val="left" w:pos="238"/>
        </w:tabs>
        <w:ind w:firstLine="709"/>
        <w:rPr>
          <w:szCs w:val="28"/>
          <w:lang w:val="kk-KZ"/>
        </w:rPr>
      </w:pPr>
      <w:r w:rsidRPr="00DD1EA8">
        <w:rPr>
          <w:szCs w:val="28"/>
          <w:lang w:val="kk-KZ"/>
        </w:rPr>
        <w:t>е) Қаржылық нәтиже анықталады -?</w:t>
      </w:r>
    </w:p>
    <w:p w:rsidR="001148A6" w:rsidRDefault="001148A6" w:rsidP="001148A6">
      <w:pPr>
        <w:pStyle w:val="a3"/>
        <w:tabs>
          <w:tab w:val="left" w:pos="238"/>
        </w:tabs>
        <w:spacing w:after="0" w:line="240" w:lineRule="auto"/>
        <w:ind w:left="0" w:firstLine="709"/>
        <w:jc w:val="both"/>
        <w:rPr>
          <w:rFonts w:ascii="Times New Roman" w:hAnsi="Times New Roman"/>
          <w:sz w:val="28"/>
          <w:szCs w:val="28"/>
          <w:lang w:val="kk-KZ"/>
        </w:rPr>
      </w:pPr>
    </w:p>
    <w:p w:rsidR="001148A6" w:rsidRPr="005209E2" w:rsidRDefault="001148A6" w:rsidP="001148A6">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Тапсырма 4</w:t>
      </w:r>
    </w:p>
    <w:p w:rsidR="001148A6" w:rsidRPr="005209E2" w:rsidRDefault="001148A6" w:rsidP="001148A6">
      <w:pPr>
        <w:pStyle w:val="a3"/>
        <w:tabs>
          <w:tab w:val="left" w:pos="238"/>
          <w:tab w:val="left" w:pos="1050"/>
        </w:tabs>
        <w:spacing w:after="0" w:line="240" w:lineRule="auto"/>
        <w:ind w:left="0" w:firstLine="709"/>
        <w:jc w:val="both"/>
        <w:rPr>
          <w:rFonts w:ascii="Times New Roman" w:hAnsi="Times New Roman"/>
          <w:sz w:val="28"/>
          <w:szCs w:val="28"/>
          <w:lang w:val="kk-KZ"/>
        </w:rPr>
      </w:pPr>
      <w:r w:rsidRPr="005209E2">
        <w:rPr>
          <w:rFonts w:ascii="Times New Roman" w:hAnsi="Times New Roman"/>
          <w:sz w:val="28"/>
          <w:szCs w:val="28"/>
          <w:lang w:val="kk-KZ"/>
        </w:rPr>
        <w:t>Келесідей тест сұрақтарына жауап бер:</w:t>
      </w:r>
    </w:p>
    <w:p w:rsidR="001148A6" w:rsidRPr="005209E2" w:rsidRDefault="001148A6" w:rsidP="001148A6">
      <w:pPr>
        <w:pStyle w:val="a3"/>
        <w:numPr>
          <w:ilvl w:val="0"/>
          <w:numId w:val="7"/>
        </w:numPr>
        <w:tabs>
          <w:tab w:val="left" w:pos="238"/>
          <w:tab w:val="left" w:pos="1050"/>
        </w:tabs>
        <w:spacing w:after="0" w:line="240" w:lineRule="auto"/>
        <w:ind w:left="0" w:firstLine="709"/>
        <w:jc w:val="both"/>
        <w:rPr>
          <w:rFonts w:ascii="Times New Roman" w:hAnsi="Times New Roman"/>
          <w:sz w:val="28"/>
          <w:szCs w:val="28"/>
          <w:lang w:val="kk-KZ"/>
        </w:rPr>
      </w:pPr>
      <w:r w:rsidRPr="005209E2">
        <w:rPr>
          <w:rFonts w:ascii="Times New Roman" w:hAnsi="Times New Roman"/>
          <w:sz w:val="28"/>
          <w:szCs w:val="28"/>
          <w:lang w:val="kk-KZ"/>
        </w:rPr>
        <w:t>Қаржы нәтижелерін қалыптастыру мен сату кезеңінің аудиті неше циклден өтеді?</w:t>
      </w:r>
    </w:p>
    <w:p w:rsidR="001148A6" w:rsidRPr="005209E2" w:rsidRDefault="001148A6" w:rsidP="001148A6">
      <w:pPr>
        <w:pStyle w:val="a3"/>
        <w:numPr>
          <w:ilvl w:val="0"/>
          <w:numId w:val="1"/>
        </w:numPr>
        <w:tabs>
          <w:tab w:val="left" w:pos="238"/>
          <w:tab w:val="left" w:pos="1050"/>
        </w:tabs>
        <w:spacing w:after="0" w:line="240" w:lineRule="auto"/>
        <w:ind w:left="0" w:firstLine="709"/>
        <w:jc w:val="both"/>
        <w:rPr>
          <w:rFonts w:ascii="Times New Roman" w:hAnsi="Times New Roman"/>
          <w:sz w:val="28"/>
          <w:szCs w:val="28"/>
          <w:lang w:val="kk-KZ"/>
        </w:rPr>
      </w:pPr>
      <w:r w:rsidRPr="005209E2">
        <w:rPr>
          <w:rFonts w:ascii="Times New Roman" w:hAnsi="Times New Roman"/>
          <w:sz w:val="28"/>
          <w:szCs w:val="28"/>
          <w:lang w:val="kk-KZ"/>
        </w:rPr>
        <w:t>8</w:t>
      </w:r>
    </w:p>
    <w:p w:rsidR="001148A6" w:rsidRDefault="001148A6" w:rsidP="001148A6">
      <w:pPr>
        <w:pStyle w:val="a3"/>
        <w:numPr>
          <w:ilvl w:val="0"/>
          <w:numId w:val="1"/>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3</w:t>
      </w:r>
    </w:p>
    <w:p w:rsidR="001148A6" w:rsidRDefault="001148A6" w:rsidP="001148A6">
      <w:pPr>
        <w:pStyle w:val="a3"/>
        <w:numPr>
          <w:ilvl w:val="0"/>
          <w:numId w:val="1"/>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5</w:t>
      </w:r>
    </w:p>
    <w:p w:rsidR="001148A6" w:rsidRDefault="001148A6" w:rsidP="001148A6">
      <w:pPr>
        <w:pStyle w:val="a3"/>
        <w:numPr>
          <w:ilvl w:val="0"/>
          <w:numId w:val="1"/>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7</w:t>
      </w:r>
    </w:p>
    <w:p w:rsidR="001148A6" w:rsidRDefault="001148A6" w:rsidP="001148A6">
      <w:pPr>
        <w:pStyle w:val="a3"/>
        <w:numPr>
          <w:ilvl w:val="0"/>
          <w:numId w:val="1"/>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10</w:t>
      </w:r>
    </w:p>
    <w:p w:rsidR="001148A6" w:rsidRDefault="001148A6" w:rsidP="001148A6">
      <w:pPr>
        <w:pStyle w:val="a3"/>
        <w:tabs>
          <w:tab w:val="left" w:pos="238"/>
          <w:tab w:val="left" w:pos="1050"/>
        </w:tabs>
        <w:spacing w:after="0" w:line="240" w:lineRule="auto"/>
        <w:ind w:left="0" w:firstLine="709"/>
        <w:jc w:val="both"/>
        <w:rPr>
          <w:rFonts w:ascii="Times New Roman" w:hAnsi="Times New Roman"/>
          <w:sz w:val="28"/>
          <w:szCs w:val="28"/>
          <w:lang w:val="kk-KZ"/>
        </w:rPr>
      </w:pPr>
    </w:p>
    <w:p w:rsidR="001148A6" w:rsidRPr="008C18C4" w:rsidRDefault="001148A6" w:rsidP="001148A6">
      <w:pPr>
        <w:pStyle w:val="a3"/>
        <w:numPr>
          <w:ilvl w:val="0"/>
          <w:numId w:val="7"/>
        </w:numPr>
        <w:tabs>
          <w:tab w:val="left" w:pos="238"/>
          <w:tab w:val="left" w:pos="1050"/>
        </w:tabs>
        <w:spacing w:after="0" w:line="240" w:lineRule="auto"/>
        <w:ind w:left="0" w:firstLine="709"/>
        <w:jc w:val="both"/>
        <w:rPr>
          <w:rFonts w:ascii="Times New Roman" w:hAnsi="Times New Roman"/>
          <w:sz w:val="28"/>
          <w:szCs w:val="28"/>
          <w:lang w:val="kk-KZ"/>
        </w:rPr>
      </w:pPr>
      <w:r w:rsidRPr="008C18C4">
        <w:rPr>
          <w:rFonts w:ascii="Times New Roman" w:hAnsi="Times New Roman"/>
          <w:sz w:val="28"/>
          <w:szCs w:val="28"/>
          <w:lang w:val="kk-KZ"/>
        </w:rPr>
        <w:t>Толықтық бекіту категориясының шот сальдосы қа</w:t>
      </w:r>
      <w:r>
        <w:rPr>
          <w:rFonts w:ascii="Times New Roman" w:hAnsi="Times New Roman"/>
          <w:sz w:val="28"/>
          <w:szCs w:val="28"/>
          <w:lang w:val="kk-KZ"/>
        </w:rPr>
        <w:t>йсы</w:t>
      </w:r>
      <w:r w:rsidRPr="008C18C4">
        <w:rPr>
          <w:rFonts w:ascii="Times New Roman" w:hAnsi="Times New Roman"/>
          <w:sz w:val="28"/>
          <w:szCs w:val="28"/>
          <w:lang w:val="kk-KZ"/>
        </w:rPr>
        <w:t>сы?</w:t>
      </w:r>
    </w:p>
    <w:p w:rsidR="001148A6" w:rsidRPr="000421A7" w:rsidRDefault="001148A6" w:rsidP="001148A6">
      <w:pPr>
        <w:pStyle w:val="a3"/>
        <w:numPr>
          <w:ilvl w:val="0"/>
          <w:numId w:val="2"/>
        </w:numPr>
        <w:tabs>
          <w:tab w:val="left" w:pos="238"/>
          <w:tab w:val="left" w:pos="1050"/>
        </w:tabs>
        <w:spacing w:after="0" w:line="240" w:lineRule="auto"/>
        <w:ind w:left="0" w:firstLine="709"/>
        <w:jc w:val="both"/>
        <w:rPr>
          <w:rFonts w:ascii="Times New Roman" w:hAnsi="Times New Roman"/>
          <w:sz w:val="28"/>
          <w:szCs w:val="28"/>
          <w:lang w:val="kk-KZ"/>
        </w:rPr>
      </w:pPr>
      <w:r w:rsidRPr="000421A7">
        <w:rPr>
          <w:rFonts w:ascii="Times New Roman" w:hAnsi="Times New Roman"/>
          <w:sz w:val="28"/>
          <w:szCs w:val="28"/>
          <w:lang w:val="kk-KZ"/>
        </w:rPr>
        <w:t>Бухгалтерлік балансты жасау кезінде алуға арналған шоттарға кәсіпорын тарапынан сатып алушыларға ұсынылатын төлем жөніндегі құқықтық талаптар жатады.</w:t>
      </w:r>
    </w:p>
    <w:p w:rsidR="001148A6" w:rsidRPr="005209E2" w:rsidRDefault="001148A6" w:rsidP="001148A6">
      <w:pPr>
        <w:pStyle w:val="a3"/>
        <w:numPr>
          <w:ilvl w:val="0"/>
          <w:numId w:val="2"/>
        </w:numPr>
        <w:tabs>
          <w:tab w:val="left" w:pos="238"/>
          <w:tab w:val="left" w:pos="1050"/>
        </w:tabs>
        <w:spacing w:after="0" w:line="240" w:lineRule="auto"/>
        <w:ind w:left="0" w:firstLine="709"/>
        <w:jc w:val="both"/>
        <w:rPr>
          <w:rFonts w:ascii="Times New Roman" w:hAnsi="Times New Roman"/>
          <w:sz w:val="28"/>
          <w:szCs w:val="28"/>
          <w:lang w:val="kk-KZ"/>
        </w:rPr>
      </w:pPr>
      <w:r w:rsidRPr="005209E2">
        <w:rPr>
          <w:rFonts w:ascii="Times New Roman" w:hAnsi="Times New Roman"/>
          <w:sz w:val="28"/>
          <w:szCs w:val="28"/>
          <w:lang w:val="kk-KZ"/>
        </w:rPr>
        <w:t>Алуға арналған шоттарға жасалған кезде бар болған сатып алушыларға қатысты барлық талаптар кіреді</w:t>
      </w:r>
    </w:p>
    <w:p w:rsidR="001148A6" w:rsidRPr="000421A7" w:rsidRDefault="001148A6" w:rsidP="001148A6">
      <w:pPr>
        <w:pStyle w:val="a3"/>
        <w:numPr>
          <w:ilvl w:val="0"/>
          <w:numId w:val="2"/>
        </w:numPr>
        <w:tabs>
          <w:tab w:val="left" w:pos="238"/>
          <w:tab w:val="left" w:pos="1050"/>
        </w:tabs>
        <w:spacing w:after="0" w:line="240" w:lineRule="auto"/>
        <w:ind w:left="0" w:firstLine="709"/>
        <w:jc w:val="both"/>
        <w:rPr>
          <w:rFonts w:ascii="Times New Roman" w:hAnsi="Times New Roman"/>
          <w:sz w:val="28"/>
          <w:szCs w:val="28"/>
          <w:lang w:val="kk-KZ"/>
        </w:rPr>
      </w:pPr>
      <w:r w:rsidRPr="000421A7">
        <w:rPr>
          <w:rFonts w:ascii="Times New Roman" w:hAnsi="Times New Roman"/>
          <w:sz w:val="28"/>
          <w:szCs w:val="28"/>
          <w:lang w:val="kk-KZ"/>
        </w:rPr>
        <w:t>Бухгалтерлік баланс жасау кезінде бар болған, сатып алушылардан алуға арналған шоттар тиесілі сома болып табылады.</w:t>
      </w:r>
    </w:p>
    <w:p w:rsidR="001148A6" w:rsidRPr="000421A7" w:rsidRDefault="001148A6" w:rsidP="001148A6">
      <w:pPr>
        <w:pStyle w:val="a3"/>
        <w:numPr>
          <w:ilvl w:val="0"/>
          <w:numId w:val="2"/>
        </w:numPr>
        <w:tabs>
          <w:tab w:val="left" w:pos="238"/>
          <w:tab w:val="left" w:pos="1050"/>
        </w:tabs>
        <w:spacing w:after="0" w:line="240" w:lineRule="auto"/>
        <w:ind w:left="0" w:firstLine="709"/>
        <w:jc w:val="both"/>
        <w:rPr>
          <w:rFonts w:ascii="Times New Roman" w:hAnsi="Times New Roman"/>
          <w:b/>
          <w:sz w:val="28"/>
          <w:szCs w:val="28"/>
          <w:lang w:val="kk-KZ"/>
        </w:rPr>
      </w:pPr>
      <w:r w:rsidRPr="000421A7">
        <w:rPr>
          <w:rFonts w:ascii="Times New Roman" w:hAnsi="Times New Roman"/>
          <w:sz w:val="28"/>
          <w:szCs w:val="28"/>
          <w:lang w:val="kk-KZ"/>
        </w:rPr>
        <w:t>Алуға арналған шоттарға бухгалтерлік баланс кезіндегі сатып алушыларға қатысты талаптың жалпы сомасы кіреді және қосалқы тіркелімді алуға арналған шотардың сомасымен үйлестіріледі.</w:t>
      </w:r>
    </w:p>
    <w:p w:rsidR="001148A6" w:rsidRPr="00A43313" w:rsidRDefault="001148A6" w:rsidP="001148A6">
      <w:pPr>
        <w:pStyle w:val="a3"/>
        <w:numPr>
          <w:ilvl w:val="0"/>
          <w:numId w:val="2"/>
        </w:numPr>
        <w:tabs>
          <w:tab w:val="left" w:pos="238"/>
          <w:tab w:val="left" w:pos="1050"/>
        </w:tabs>
        <w:spacing w:after="0" w:line="240" w:lineRule="auto"/>
        <w:ind w:left="0" w:firstLine="709"/>
        <w:jc w:val="both"/>
        <w:rPr>
          <w:rFonts w:ascii="Times New Roman" w:hAnsi="Times New Roman"/>
          <w:b/>
          <w:sz w:val="28"/>
          <w:szCs w:val="28"/>
          <w:lang w:val="kk-KZ"/>
        </w:rPr>
      </w:pPr>
      <w:r w:rsidRPr="000421A7">
        <w:rPr>
          <w:rFonts w:ascii="Times New Roman" w:hAnsi="Times New Roman"/>
          <w:sz w:val="28"/>
          <w:szCs w:val="28"/>
          <w:lang w:val="kk-KZ"/>
        </w:rPr>
        <w:t>Алуға арналған шоттар тиісті тәртіппен бухгалтерлік баланста сәйкестендіріліп жіктелуі тиіс</w:t>
      </w:r>
    </w:p>
    <w:p w:rsidR="001148A6" w:rsidRPr="000421A7" w:rsidRDefault="001148A6" w:rsidP="001148A6">
      <w:pPr>
        <w:pStyle w:val="a3"/>
        <w:tabs>
          <w:tab w:val="left" w:pos="238"/>
          <w:tab w:val="left" w:pos="1050"/>
        </w:tabs>
        <w:spacing w:after="0" w:line="240" w:lineRule="auto"/>
        <w:ind w:left="0" w:firstLine="709"/>
        <w:jc w:val="both"/>
        <w:rPr>
          <w:rFonts w:ascii="Times New Roman" w:hAnsi="Times New Roman"/>
          <w:b/>
          <w:sz w:val="28"/>
          <w:szCs w:val="28"/>
          <w:lang w:val="kk-KZ"/>
        </w:rPr>
      </w:pPr>
    </w:p>
    <w:p w:rsidR="001148A6" w:rsidRPr="000421A7" w:rsidRDefault="001148A6" w:rsidP="001148A6">
      <w:pPr>
        <w:pStyle w:val="a3"/>
        <w:numPr>
          <w:ilvl w:val="0"/>
          <w:numId w:val="7"/>
        </w:numPr>
        <w:tabs>
          <w:tab w:val="left" w:pos="238"/>
          <w:tab w:val="left" w:pos="1050"/>
        </w:tabs>
        <w:spacing w:after="0" w:line="240" w:lineRule="auto"/>
        <w:ind w:left="0" w:firstLine="709"/>
        <w:rPr>
          <w:rFonts w:ascii="Times New Roman" w:hAnsi="Times New Roman"/>
          <w:b/>
          <w:sz w:val="28"/>
          <w:szCs w:val="28"/>
          <w:lang w:val="kk-KZ"/>
        </w:rPr>
      </w:pPr>
      <w:r>
        <w:rPr>
          <w:rFonts w:ascii="Times New Roman" w:hAnsi="Times New Roman"/>
          <w:sz w:val="28"/>
          <w:szCs w:val="28"/>
          <w:lang w:val="kk-KZ"/>
        </w:rPr>
        <w:t>Ауытқулар қандай себептерден болуы мүмкін:</w:t>
      </w:r>
    </w:p>
    <w:p w:rsidR="001148A6" w:rsidRDefault="001148A6" w:rsidP="001148A6">
      <w:pPr>
        <w:pStyle w:val="a3"/>
        <w:numPr>
          <w:ilvl w:val="0"/>
          <w:numId w:val="3"/>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өнімнің жөнелтілгендігін растаушы құжаттардың бухгалтерияға уақытында келіп түспеуі;</w:t>
      </w:r>
    </w:p>
    <w:p w:rsidR="001148A6" w:rsidRDefault="001148A6" w:rsidP="001148A6">
      <w:pPr>
        <w:pStyle w:val="a3"/>
        <w:numPr>
          <w:ilvl w:val="0"/>
          <w:numId w:val="3"/>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төлемді алу үшін олардың банкке өз уақытында берілмеуі;</w:t>
      </w:r>
    </w:p>
    <w:p w:rsidR="001148A6" w:rsidRDefault="001148A6" w:rsidP="001148A6">
      <w:pPr>
        <w:pStyle w:val="a3"/>
        <w:numPr>
          <w:ilvl w:val="0"/>
          <w:numId w:val="3"/>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шот – фактуралардың өз уақытында жазылмауы және сатып алушыға жіберілмеуі;</w:t>
      </w:r>
    </w:p>
    <w:p w:rsidR="001148A6" w:rsidRDefault="001148A6" w:rsidP="001148A6">
      <w:pPr>
        <w:pStyle w:val="a3"/>
        <w:numPr>
          <w:ilvl w:val="0"/>
          <w:numId w:val="3"/>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құжат айналымының ұзақтығын жоспарлаудағы жіберілген қателер;</w:t>
      </w:r>
    </w:p>
    <w:p w:rsidR="001148A6" w:rsidRDefault="001148A6" w:rsidP="001148A6">
      <w:pPr>
        <w:pStyle w:val="a3"/>
        <w:numPr>
          <w:ilvl w:val="0"/>
          <w:numId w:val="3"/>
        </w:numPr>
        <w:tabs>
          <w:tab w:val="left" w:pos="238"/>
          <w:tab w:val="left" w:pos="1050"/>
        </w:tabs>
        <w:spacing w:after="0" w:line="240" w:lineRule="auto"/>
        <w:ind w:left="0" w:firstLine="709"/>
        <w:rPr>
          <w:rFonts w:ascii="Times New Roman" w:hAnsi="Times New Roman"/>
          <w:sz w:val="28"/>
          <w:szCs w:val="28"/>
          <w:lang w:val="kk-KZ"/>
        </w:rPr>
      </w:pPr>
      <w:r w:rsidRPr="00A43313">
        <w:rPr>
          <w:rFonts w:ascii="Times New Roman" w:hAnsi="Times New Roman"/>
          <w:sz w:val="28"/>
          <w:szCs w:val="28"/>
          <w:lang w:val="kk-KZ"/>
        </w:rPr>
        <w:t>өнімнің жөнелтілгендігін растаушы құжаттардың бухгалтерияға уақытында келіп түспеуі; төлемді алу үшін олардың банкке өз уақытында берілмеуі; шот – фактуралардың өз уақытында жазылмауы және сатып алушыға жіберілмеуі; құжат айналымының ұзақтығын жоспарлаудағы жіберілген қателер.</w:t>
      </w:r>
    </w:p>
    <w:p w:rsidR="001148A6" w:rsidRPr="00A43313" w:rsidRDefault="001148A6" w:rsidP="001148A6">
      <w:pPr>
        <w:pStyle w:val="a3"/>
        <w:tabs>
          <w:tab w:val="left" w:pos="238"/>
          <w:tab w:val="left" w:pos="1050"/>
        </w:tabs>
        <w:spacing w:after="0" w:line="240" w:lineRule="auto"/>
        <w:ind w:left="0" w:firstLine="709"/>
        <w:rPr>
          <w:rFonts w:ascii="Times New Roman" w:hAnsi="Times New Roman"/>
          <w:sz w:val="28"/>
          <w:szCs w:val="28"/>
          <w:lang w:val="kk-KZ"/>
        </w:rPr>
      </w:pPr>
    </w:p>
    <w:p w:rsidR="001148A6" w:rsidRPr="000421A7" w:rsidRDefault="001148A6" w:rsidP="001148A6">
      <w:pPr>
        <w:numPr>
          <w:ilvl w:val="0"/>
          <w:numId w:val="7"/>
        </w:numPr>
        <w:tabs>
          <w:tab w:val="left" w:pos="238"/>
          <w:tab w:val="left" w:pos="1050"/>
        </w:tabs>
        <w:ind w:left="0" w:firstLine="709"/>
        <w:rPr>
          <w:szCs w:val="28"/>
          <w:lang w:val="kk-KZ"/>
        </w:rPr>
      </w:pPr>
      <w:r w:rsidRPr="000421A7">
        <w:rPr>
          <w:szCs w:val="28"/>
          <w:lang w:val="kk-KZ"/>
        </w:rPr>
        <w:t>Тауарларға тапсырысты орындау қандай кезеңдерден өтеді?</w:t>
      </w:r>
    </w:p>
    <w:p w:rsidR="001148A6" w:rsidRDefault="001148A6" w:rsidP="001148A6">
      <w:pPr>
        <w:pStyle w:val="a3"/>
        <w:numPr>
          <w:ilvl w:val="0"/>
          <w:numId w:val="4"/>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lastRenderedPageBreak/>
        <w:t>өтінім,</w:t>
      </w:r>
    </w:p>
    <w:p w:rsidR="001148A6" w:rsidRDefault="001148A6" w:rsidP="001148A6">
      <w:pPr>
        <w:pStyle w:val="a3"/>
        <w:numPr>
          <w:ilvl w:val="0"/>
          <w:numId w:val="4"/>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 xml:space="preserve">буып – түю, </w:t>
      </w:r>
    </w:p>
    <w:p w:rsidR="001148A6" w:rsidRDefault="001148A6" w:rsidP="001148A6">
      <w:pPr>
        <w:pStyle w:val="a3"/>
        <w:numPr>
          <w:ilvl w:val="0"/>
          <w:numId w:val="4"/>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 xml:space="preserve">орау </w:t>
      </w:r>
    </w:p>
    <w:p w:rsidR="001148A6" w:rsidRDefault="001148A6" w:rsidP="001148A6">
      <w:pPr>
        <w:pStyle w:val="a3"/>
        <w:numPr>
          <w:ilvl w:val="0"/>
          <w:numId w:val="4"/>
        </w:numPr>
        <w:tabs>
          <w:tab w:val="left" w:pos="238"/>
          <w:tab w:val="left" w:pos="1050"/>
        </w:tabs>
        <w:spacing w:after="0" w:line="240" w:lineRule="auto"/>
        <w:ind w:left="0" w:firstLine="709"/>
        <w:rPr>
          <w:rFonts w:ascii="Times New Roman" w:hAnsi="Times New Roman"/>
          <w:sz w:val="28"/>
          <w:szCs w:val="28"/>
          <w:lang w:val="kk-KZ"/>
        </w:rPr>
      </w:pPr>
      <w:r>
        <w:rPr>
          <w:rFonts w:ascii="Times New Roman" w:hAnsi="Times New Roman"/>
          <w:sz w:val="28"/>
          <w:szCs w:val="28"/>
          <w:lang w:val="kk-KZ"/>
        </w:rPr>
        <w:t>жөнелту</w:t>
      </w:r>
    </w:p>
    <w:p w:rsidR="001148A6" w:rsidRPr="00A43313" w:rsidRDefault="001148A6" w:rsidP="001148A6">
      <w:pPr>
        <w:pStyle w:val="a3"/>
        <w:numPr>
          <w:ilvl w:val="0"/>
          <w:numId w:val="4"/>
        </w:numPr>
        <w:tabs>
          <w:tab w:val="left" w:pos="238"/>
          <w:tab w:val="left" w:pos="1050"/>
        </w:tabs>
        <w:spacing w:after="0" w:line="240" w:lineRule="auto"/>
        <w:ind w:left="0" w:firstLine="709"/>
        <w:rPr>
          <w:rFonts w:ascii="Times New Roman" w:hAnsi="Times New Roman"/>
          <w:sz w:val="28"/>
          <w:szCs w:val="28"/>
          <w:lang w:val="kk-KZ"/>
        </w:rPr>
      </w:pPr>
      <w:r w:rsidRPr="00A43313">
        <w:rPr>
          <w:rFonts w:ascii="Times New Roman" w:hAnsi="Times New Roman"/>
          <w:sz w:val="28"/>
          <w:szCs w:val="28"/>
          <w:lang w:val="kk-KZ"/>
        </w:rPr>
        <w:t>өтінім, буып – түю, орау және жөнелту</w:t>
      </w:r>
    </w:p>
    <w:p w:rsidR="001148A6" w:rsidRDefault="001148A6" w:rsidP="001148A6">
      <w:pPr>
        <w:pStyle w:val="a3"/>
        <w:tabs>
          <w:tab w:val="left" w:pos="238"/>
          <w:tab w:val="left" w:pos="1050"/>
        </w:tabs>
        <w:spacing w:after="0" w:line="240" w:lineRule="auto"/>
        <w:ind w:left="0" w:firstLine="709"/>
        <w:jc w:val="both"/>
        <w:rPr>
          <w:rFonts w:ascii="Times New Roman" w:hAnsi="Times New Roman"/>
          <w:b/>
          <w:sz w:val="28"/>
          <w:szCs w:val="28"/>
          <w:lang w:val="kk-KZ"/>
        </w:rPr>
      </w:pPr>
    </w:p>
    <w:p w:rsidR="001148A6" w:rsidRDefault="001148A6" w:rsidP="001148A6">
      <w:pPr>
        <w:pStyle w:val="a3"/>
        <w:numPr>
          <w:ilvl w:val="0"/>
          <w:numId w:val="7"/>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Өткізу және қаржы нәтижелерінің құралу циклі аудитінің негізгі бағыттары қандай?</w:t>
      </w:r>
    </w:p>
    <w:p w:rsidR="001148A6" w:rsidRDefault="001148A6" w:rsidP="001148A6">
      <w:pPr>
        <w:pStyle w:val="a3"/>
        <w:numPr>
          <w:ilvl w:val="0"/>
          <w:numId w:val="5"/>
        </w:numPr>
        <w:tabs>
          <w:tab w:val="left" w:pos="238"/>
          <w:tab w:val="left" w:pos="1050"/>
        </w:tabs>
        <w:spacing w:after="0" w:line="240" w:lineRule="auto"/>
        <w:ind w:left="0" w:firstLine="709"/>
        <w:jc w:val="both"/>
        <w:rPr>
          <w:rFonts w:ascii="Times New Roman" w:hAnsi="Times New Roman"/>
          <w:sz w:val="28"/>
          <w:szCs w:val="28"/>
          <w:lang w:val="kk-KZ"/>
        </w:rPr>
      </w:pPr>
      <w:r w:rsidRPr="00382841">
        <w:rPr>
          <w:rFonts w:ascii="Times New Roman" w:hAnsi="Times New Roman"/>
          <w:sz w:val="28"/>
          <w:szCs w:val="28"/>
          <w:lang w:val="kk-KZ"/>
        </w:rPr>
        <w:t>дайын ө</w:t>
      </w:r>
      <w:r>
        <w:rPr>
          <w:rFonts w:ascii="Times New Roman" w:hAnsi="Times New Roman"/>
          <w:sz w:val="28"/>
          <w:szCs w:val="28"/>
          <w:lang w:val="kk-KZ"/>
        </w:rPr>
        <w:t>німді кіріске алудың толықтығын анықтау</w:t>
      </w:r>
    </w:p>
    <w:p w:rsidR="001148A6" w:rsidRDefault="001148A6" w:rsidP="001148A6">
      <w:pPr>
        <w:pStyle w:val="a3"/>
        <w:numPr>
          <w:ilvl w:val="0"/>
          <w:numId w:val="5"/>
        </w:numPr>
        <w:tabs>
          <w:tab w:val="left" w:pos="238"/>
          <w:tab w:val="left" w:pos="1050"/>
        </w:tabs>
        <w:spacing w:after="0" w:line="240" w:lineRule="auto"/>
        <w:ind w:left="0" w:firstLine="709"/>
        <w:jc w:val="both"/>
        <w:rPr>
          <w:rFonts w:ascii="Times New Roman" w:hAnsi="Times New Roman"/>
          <w:sz w:val="28"/>
          <w:szCs w:val="28"/>
          <w:lang w:val="kk-KZ"/>
        </w:rPr>
      </w:pPr>
      <w:r w:rsidRPr="00382841">
        <w:rPr>
          <w:rFonts w:ascii="Times New Roman" w:hAnsi="Times New Roman"/>
          <w:sz w:val="28"/>
          <w:szCs w:val="28"/>
          <w:lang w:val="kk-KZ"/>
        </w:rPr>
        <w:t xml:space="preserve">өткізуден алынған табысты </w:t>
      </w:r>
      <w:r>
        <w:rPr>
          <w:rFonts w:ascii="Times New Roman" w:hAnsi="Times New Roman"/>
          <w:sz w:val="28"/>
          <w:szCs w:val="28"/>
          <w:lang w:val="kk-KZ"/>
        </w:rPr>
        <w:t>есептеудің дұрыстығын анықтау</w:t>
      </w:r>
    </w:p>
    <w:p w:rsidR="001148A6" w:rsidRDefault="001148A6" w:rsidP="001148A6">
      <w:pPr>
        <w:pStyle w:val="a3"/>
        <w:numPr>
          <w:ilvl w:val="0"/>
          <w:numId w:val="5"/>
        </w:numPr>
        <w:tabs>
          <w:tab w:val="left" w:pos="238"/>
          <w:tab w:val="left" w:pos="1050"/>
        </w:tabs>
        <w:spacing w:after="0" w:line="240" w:lineRule="auto"/>
        <w:ind w:left="0" w:firstLine="709"/>
        <w:jc w:val="both"/>
        <w:rPr>
          <w:rFonts w:ascii="Times New Roman" w:hAnsi="Times New Roman"/>
          <w:sz w:val="28"/>
          <w:szCs w:val="28"/>
          <w:lang w:val="kk-KZ"/>
        </w:rPr>
      </w:pPr>
      <w:r w:rsidRPr="00382841">
        <w:rPr>
          <w:rFonts w:ascii="Times New Roman" w:hAnsi="Times New Roman"/>
          <w:sz w:val="28"/>
          <w:szCs w:val="28"/>
          <w:lang w:val="kk-KZ"/>
        </w:rPr>
        <w:t>өткізілген өнімнің өзінд</w:t>
      </w:r>
      <w:r>
        <w:rPr>
          <w:rFonts w:ascii="Times New Roman" w:hAnsi="Times New Roman"/>
          <w:sz w:val="28"/>
          <w:szCs w:val="28"/>
          <w:lang w:val="kk-KZ"/>
        </w:rPr>
        <w:t>ік құнын есептеудің дұрыстығын анықтау</w:t>
      </w:r>
    </w:p>
    <w:p w:rsidR="001148A6" w:rsidRDefault="001148A6" w:rsidP="001148A6">
      <w:pPr>
        <w:pStyle w:val="a3"/>
        <w:numPr>
          <w:ilvl w:val="0"/>
          <w:numId w:val="5"/>
        </w:numPr>
        <w:tabs>
          <w:tab w:val="left" w:pos="238"/>
          <w:tab w:val="left" w:pos="1050"/>
        </w:tabs>
        <w:spacing w:after="0" w:line="240" w:lineRule="auto"/>
        <w:ind w:left="0" w:firstLine="709"/>
        <w:jc w:val="both"/>
        <w:rPr>
          <w:rFonts w:ascii="Times New Roman" w:hAnsi="Times New Roman"/>
          <w:sz w:val="28"/>
          <w:szCs w:val="28"/>
          <w:lang w:val="kk-KZ"/>
        </w:rPr>
      </w:pPr>
      <w:r w:rsidRPr="00382841">
        <w:rPr>
          <w:rFonts w:ascii="Times New Roman" w:hAnsi="Times New Roman"/>
          <w:sz w:val="28"/>
          <w:szCs w:val="28"/>
          <w:lang w:val="kk-KZ"/>
        </w:rPr>
        <w:t>дебиторлық борыштардың пайда болуын анық</w:t>
      </w:r>
      <w:r>
        <w:rPr>
          <w:rFonts w:ascii="Times New Roman" w:hAnsi="Times New Roman"/>
          <w:sz w:val="28"/>
          <w:szCs w:val="28"/>
          <w:lang w:val="kk-KZ"/>
        </w:rPr>
        <w:t>тау</w:t>
      </w:r>
    </w:p>
    <w:p w:rsidR="001148A6" w:rsidRDefault="001148A6" w:rsidP="001148A6">
      <w:pPr>
        <w:pStyle w:val="a3"/>
        <w:numPr>
          <w:ilvl w:val="0"/>
          <w:numId w:val="5"/>
        </w:numPr>
        <w:tabs>
          <w:tab w:val="left" w:pos="238"/>
          <w:tab w:val="left" w:pos="1050"/>
        </w:tabs>
        <w:spacing w:after="0" w:line="240" w:lineRule="auto"/>
        <w:ind w:left="0" w:firstLine="709"/>
        <w:jc w:val="both"/>
        <w:rPr>
          <w:rFonts w:ascii="Times New Roman" w:hAnsi="Times New Roman"/>
          <w:sz w:val="28"/>
          <w:szCs w:val="28"/>
          <w:lang w:val="kk-KZ"/>
        </w:rPr>
      </w:pPr>
      <w:r w:rsidRPr="00A43313">
        <w:rPr>
          <w:rFonts w:ascii="Times New Roman" w:hAnsi="Times New Roman"/>
          <w:sz w:val="28"/>
          <w:szCs w:val="28"/>
          <w:lang w:val="kk-KZ"/>
        </w:rPr>
        <w:t>дайын өнімді кіріске алудың толықтығын, өткізуден алынған табысты және өткізілген өнімнің өзіндік құнын есептеудің дұрыстығын, сонымен бірге дебиторлық борыштардың пайда болуын анықтау.</w:t>
      </w:r>
    </w:p>
    <w:p w:rsidR="001148A6" w:rsidRDefault="001148A6" w:rsidP="001148A6">
      <w:pPr>
        <w:pStyle w:val="a3"/>
        <w:tabs>
          <w:tab w:val="left" w:pos="238"/>
          <w:tab w:val="left" w:pos="1050"/>
        </w:tabs>
        <w:spacing w:after="0" w:line="240" w:lineRule="auto"/>
        <w:ind w:left="0" w:firstLine="709"/>
        <w:jc w:val="both"/>
        <w:rPr>
          <w:rFonts w:ascii="Times New Roman" w:hAnsi="Times New Roman"/>
          <w:sz w:val="28"/>
          <w:szCs w:val="28"/>
          <w:lang w:val="kk-KZ"/>
        </w:rPr>
      </w:pPr>
    </w:p>
    <w:p w:rsidR="001148A6" w:rsidRDefault="001148A6" w:rsidP="001148A6">
      <w:pPr>
        <w:pStyle w:val="a3"/>
        <w:numPr>
          <w:ilvl w:val="0"/>
          <w:numId w:val="7"/>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Тексеру барысында аныталған салық заңын бұрмалаған фактілерді аудитор салық органдарына хабарлауға міндетті ме?</w:t>
      </w:r>
    </w:p>
    <w:p w:rsidR="001148A6" w:rsidRDefault="001148A6" w:rsidP="001148A6">
      <w:pPr>
        <w:pStyle w:val="a3"/>
        <w:numPr>
          <w:ilvl w:val="0"/>
          <w:numId w:val="8"/>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Салық органдарының талабы бойынша міндетті</w:t>
      </w:r>
    </w:p>
    <w:p w:rsidR="001148A6" w:rsidRDefault="001148A6" w:rsidP="001148A6">
      <w:pPr>
        <w:pStyle w:val="a3"/>
        <w:numPr>
          <w:ilvl w:val="0"/>
          <w:numId w:val="8"/>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Міндетті емес</w:t>
      </w:r>
    </w:p>
    <w:p w:rsidR="001148A6" w:rsidRDefault="001148A6" w:rsidP="001148A6">
      <w:pPr>
        <w:pStyle w:val="a3"/>
        <w:numPr>
          <w:ilvl w:val="0"/>
          <w:numId w:val="8"/>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Ұйымды тексеру нәтижелері бойынша міндетті</w:t>
      </w:r>
    </w:p>
    <w:p w:rsidR="001148A6" w:rsidRDefault="001148A6" w:rsidP="001148A6">
      <w:pPr>
        <w:pStyle w:val="a3"/>
        <w:numPr>
          <w:ilvl w:val="0"/>
          <w:numId w:val="8"/>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Өрескел бұрмалаушылықтарды ғана хабарлауға болады</w:t>
      </w:r>
    </w:p>
    <w:p w:rsidR="001148A6" w:rsidRDefault="001148A6" w:rsidP="001148A6">
      <w:pPr>
        <w:pStyle w:val="a3"/>
        <w:numPr>
          <w:ilvl w:val="0"/>
          <w:numId w:val="8"/>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Аудиторлық тексеру аяқталғаннан кейін ғана хабарлауға міндетті</w:t>
      </w:r>
    </w:p>
    <w:p w:rsidR="001148A6" w:rsidRDefault="001148A6" w:rsidP="001148A6">
      <w:pPr>
        <w:pStyle w:val="a3"/>
        <w:tabs>
          <w:tab w:val="left" w:pos="238"/>
          <w:tab w:val="left" w:pos="1050"/>
        </w:tabs>
        <w:spacing w:after="0" w:line="240" w:lineRule="auto"/>
        <w:ind w:left="0" w:firstLine="709"/>
        <w:jc w:val="both"/>
        <w:rPr>
          <w:rFonts w:ascii="Times New Roman" w:hAnsi="Times New Roman"/>
          <w:sz w:val="28"/>
          <w:szCs w:val="28"/>
          <w:lang w:val="kk-KZ"/>
        </w:rPr>
      </w:pPr>
    </w:p>
    <w:p w:rsidR="001148A6" w:rsidRDefault="001148A6" w:rsidP="001148A6">
      <w:pPr>
        <w:pStyle w:val="a3"/>
        <w:numPr>
          <w:ilvl w:val="0"/>
          <w:numId w:val="7"/>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Фактураланбаған жабдықтаулар есепте мәліметтер негізінде көрсетілген:</w:t>
      </w:r>
    </w:p>
    <w:p w:rsidR="001148A6" w:rsidRDefault="001148A6" w:rsidP="001148A6">
      <w:pPr>
        <w:pStyle w:val="a3"/>
        <w:numPr>
          <w:ilvl w:val="0"/>
          <w:numId w:val="9"/>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Көлік ұйымдарының ілеспе құжаттары</w:t>
      </w:r>
    </w:p>
    <w:p w:rsidR="001148A6" w:rsidRDefault="001148A6" w:rsidP="001148A6">
      <w:pPr>
        <w:pStyle w:val="a3"/>
        <w:numPr>
          <w:ilvl w:val="0"/>
          <w:numId w:val="9"/>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Есептік-төлемдік ведомостар</w:t>
      </w:r>
    </w:p>
    <w:p w:rsidR="001148A6" w:rsidRDefault="001148A6" w:rsidP="001148A6">
      <w:pPr>
        <w:pStyle w:val="a3"/>
        <w:numPr>
          <w:ilvl w:val="0"/>
          <w:numId w:val="9"/>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Материалды қабылдау актілері</w:t>
      </w:r>
    </w:p>
    <w:p w:rsidR="001148A6" w:rsidRDefault="001148A6" w:rsidP="001148A6">
      <w:pPr>
        <w:pStyle w:val="a3"/>
        <w:numPr>
          <w:ilvl w:val="0"/>
          <w:numId w:val="9"/>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Кіріс жүкқұжаттары</w:t>
      </w:r>
    </w:p>
    <w:p w:rsidR="001148A6" w:rsidRDefault="001148A6" w:rsidP="001148A6">
      <w:pPr>
        <w:pStyle w:val="a3"/>
        <w:numPr>
          <w:ilvl w:val="0"/>
          <w:numId w:val="9"/>
        </w:numPr>
        <w:tabs>
          <w:tab w:val="left" w:pos="238"/>
          <w:tab w:val="left" w:pos="1050"/>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№6 журнал-ордер</w:t>
      </w:r>
    </w:p>
    <w:p w:rsidR="007D2FFD" w:rsidRDefault="001148A6"/>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A44B1"/>
    <w:multiLevelType w:val="hybridMultilevel"/>
    <w:tmpl w:val="DDBE7002"/>
    <w:lvl w:ilvl="0" w:tplc="468E4204">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20F46129"/>
    <w:multiLevelType w:val="hybridMultilevel"/>
    <w:tmpl w:val="4E6C1DB2"/>
    <w:lvl w:ilvl="0" w:tplc="8E2A7790">
      <w:start w:val="1"/>
      <w:numFmt w:val="decimal"/>
      <w:lvlText w:val="%1."/>
      <w:lvlJc w:val="left"/>
      <w:pPr>
        <w:ind w:left="1080" w:hanging="360"/>
      </w:pPr>
      <w:rPr>
        <w:rFonts w:hint="default"/>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C835C96"/>
    <w:multiLevelType w:val="hybridMultilevel"/>
    <w:tmpl w:val="67EAE7A0"/>
    <w:lvl w:ilvl="0" w:tplc="468E4204">
      <w:start w:val="1"/>
      <w:numFmt w:val="upperLetter"/>
      <w:lvlText w:val="%1)"/>
      <w:lvlJc w:val="left"/>
      <w:pPr>
        <w:ind w:left="1859" w:hanging="360"/>
      </w:pPr>
      <w:rPr>
        <w:rFonts w:hint="default"/>
      </w:rPr>
    </w:lvl>
    <w:lvl w:ilvl="1" w:tplc="04190019" w:tentative="1">
      <w:start w:val="1"/>
      <w:numFmt w:val="lowerLetter"/>
      <w:lvlText w:val="%2."/>
      <w:lvlJc w:val="left"/>
      <w:pPr>
        <w:ind w:left="2579" w:hanging="360"/>
      </w:pPr>
    </w:lvl>
    <w:lvl w:ilvl="2" w:tplc="0419001B" w:tentative="1">
      <w:start w:val="1"/>
      <w:numFmt w:val="lowerRoman"/>
      <w:lvlText w:val="%3."/>
      <w:lvlJc w:val="right"/>
      <w:pPr>
        <w:ind w:left="3299" w:hanging="180"/>
      </w:pPr>
    </w:lvl>
    <w:lvl w:ilvl="3" w:tplc="0419000F" w:tentative="1">
      <w:start w:val="1"/>
      <w:numFmt w:val="decimal"/>
      <w:lvlText w:val="%4."/>
      <w:lvlJc w:val="left"/>
      <w:pPr>
        <w:ind w:left="4019" w:hanging="360"/>
      </w:pPr>
    </w:lvl>
    <w:lvl w:ilvl="4" w:tplc="04190019" w:tentative="1">
      <w:start w:val="1"/>
      <w:numFmt w:val="lowerLetter"/>
      <w:lvlText w:val="%5."/>
      <w:lvlJc w:val="left"/>
      <w:pPr>
        <w:ind w:left="4739" w:hanging="360"/>
      </w:pPr>
    </w:lvl>
    <w:lvl w:ilvl="5" w:tplc="0419001B" w:tentative="1">
      <w:start w:val="1"/>
      <w:numFmt w:val="lowerRoman"/>
      <w:lvlText w:val="%6."/>
      <w:lvlJc w:val="right"/>
      <w:pPr>
        <w:ind w:left="5459" w:hanging="180"/>
      </w:pPr>
    </w:lvl>
    <w:lvl w:ilvl="6" w:tplc="0419000F" w:tentative="1">
      <w:start w:val="1"/>
      <w:numFmt w:val="decimal"/>
      <w:lvlText w:val="%7."/>
      <w:lvlJc w:val="left"/>
      <w:pPr>
        <w:ind w:left="6179" w:hanging="360"/>
      </w:pPr>
    </w:lvl>
    <w:lvl w:ilvl="7" w:tplc="04190019" w:tentative="1">
      <w:start w:val="1"/>
      <w:numFmt w:val="lowerLetter"/>
      <w:lvlText w:val="%8."/>
      <w:lvlJc w:val="left"/>
      <w:pPr>
        <w:ind w:left="6899" w:hanging="360"/>
      </w:pPr>
    </w:lvl>
    <w:lvl w:ilvl="8" w:tplc="0419001B" w:tentative="1">
      <w:start w:val="1"/>
      <w:numFmt w:val="lowerRoman"/>
      <w:lvlText w:val="%9."/>
      <w:lvlJc w:val="right"/>
      <w:pPr>
        <w:ind w:left="7619" w:hanging="180"/>
      </w:pPr>
    </w:lvl>
  </w:abstractNum>
  <w:abstractNum w:abstractNumId="3">
    <w:nsid w:val="34BC5B22"/>
    <w:multiLevelType w:val="hybridMultilevel"/>
    <w:tmpl w:val="67EAE7A0"/>
    <w:lvl w:ilvl="0" w:tplc="468E4204">
      <w:start w:val="1"/>
      <w:numFmt w:val="upperLetter"/>
      <w:lvlText w:val="%1)"/>
      <w:lvlJc w:val="left"/>
      <w:pPr>
        <w:ind w:left="1859" w:hanging="360"/>
      </w:pPr>
      <w:rPr>
        <w:rFonts w:hint="default"/>
      </w:rPr>
    </w:lvl>
    <w:lvl w:ilvl="1" w:tplc="04190019" w:tentative="1">
      <w:start w:val="1"/>
      <w:numFmt w:val="lowerLetter"/>
      <w:lvlText w:val="%2."/>
      <w:lvlJc w:val="left"/>
      <w:pPr>
        <w:ind w:left="2579" w:hanging="360"/>
      </w:pPr>
    </w:lvl>
    <w:lvl w:ilvl="2" w:tplc="0419001B" w:tentative="1">
      <w:start w:val="1"/>
      <w:numFmt w:val="lowerRoman"/>
      <w:lvlText w:val="%3."/>
      <w:lvlJc w:val="right"/>
      <w:pPr>
        <w:ind w:left="3299" w:hanging="180"/>
      </w:pPr>
    </w:lvl>
    <w:lvl w:ilvl="3" w:tplc="0419000F" w:tentative="1">
      <w:start w:val="1"/>
      <w:numFmt w:val="decimal"/>
      <w:lvlText w:val="%4."/>
      <w:lvlJc w:val="left"/>
      <w:pPr>
        <w:ind w:left="4019" w:hanging="360"/>
      </w:pPr>
    </w:lvl>
    <w:lvl w:ilvl="4" w:tplc="04190019" w:tentative="1">
      <w:start w:val="1"/>
      <w:numFmt w:val="lowerLetter"/>
      <w:lvlText w:val="%5."/>
      <w:lvlJc w:val="left"/>
      <w:pPr>
        <w:ind w:left="4739" w:hanging="360"/>
      </w:pPr>
    </w:lvl>
    <w:lvl w:ilvl="5" w:tplc="0419001B" w:tentative="1">
      <w:start w:val="1"/>
      <w:numFmt w:val="lowerRoman"/>
      <w:lvlText w:val="%6."/>
      <w:lvlJc w:val="right"/>
      <w:pPr>
        <w:ind w:left="5459" w:hanging="180"/>
      </w:pPr>
    </w:lvl>
    <w:lvl w:ilvl="6" w:tplc="0419000F" w:tentative="1">
      <w:start w:val="1"/>
      <w:numFmt w:val="decimal"/>
      <w:lvlText w:val="%7."/>
      <w:lvlJc w:val="left"/>
      <w:pPr>
        <w:ind w:left="6179" w:hanging="360"/>
      </w:pPr>
    </w:lvl>
    <w:lvl w:ilvl="7" w:tplc="04190019" w:tentative="1">
      <w:start w:val="1"/>
      <w:numFmt w:val="lowerLetter"/>
      <w:lvlText w:val="%8."/>
      <w:lvlJc w:val="left"/>
      <w:pPr>
        <w:ind w:left="6899" w:hanging="360"/>
      </w:pPr>
    </w:lvl>
    <w:lvl w:ilvl="8" w:tplc="0419001B" w:tentative="1">
      <w:start w:val="1"/>
      <w:numFmt w:val="lowerRoman"/>
      <w:lvlText w:val="%9."/>
      <w:lvlJc w:val="right"/>
      <w:pPr>
        <w:ind w:left="7619" w:hanging="180"/>
      </w:pPr>
    </w:lvl>
  </w:abstractNum>
  <w:abstractNum w:abstractNumId="4">
    <w:nsid w:val="52D61D1C"/>
    <w:multiLevelType w:val="hybridMultilevel"/>
    <w:tmpl w:val="C66492D0"/>
    <w:lvl w:ilvl="0" w:tplc="6F7EA7E8">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63644179"/>
    <w:multiLevelType w:val="hybridMultilevel"/>
    <w:tmpl w:val="D37A9CAA"/>
    <w:lvl w:ilvl="0" w:tplc="A814BC74">
      <w:start w:val="1"/>
      <w:numFmt w:val="upperLetter"/>
      <w:lvlText w:val="%1)"/>
      <w:lvlJc w:val="left"/>
      <w:pPr>
        <w:ind w:left="1070" w:hanging="360"/>
      </w:pPr>
      <w:rPr>
        <w:rFonts w:hint="default"/>
        <w:b w:val="0"/>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6">
    <w:nsid w:val="736537EF"/>
    <w:multiLevelType w:val="hybridMultilevel"/>
    <w:tmpl w:val="0DD85762"/>
    <w:lvl w:ilvl="0" w:tplc="6F7EA7E8">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77332578"/>
    <w:multiLevelType w:val="hybridMultilevel"/>
    <w:tmpl w:val="1E3E7462"/>
    <w:lvl w:ilvl="0" w:tplc="F8FC73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7A4039F1"/>
    <w:multiLevelType w:val="hybridMultilevel"/>
    <w:tmpl w:val="2A16D50A"/>
    <w:lvl w:ilvl="0" w:tplc="468E4204">
      <w:start w:val="1"/>
      <w:numFmt w:val="upp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5"/>
  </w:num>
  <w:num w:numId="3">
    <w:abstractNumId w:val="0"/>
  </w:num>
  <w:num w:numId="4">
    <w:abstractNumId w:val="2"/>
  </w:num>
  <w:num w:numId="5">
    <w:abstractNumId w:val="3"/>
  </w:num>
  <w:num w:numId="6">
    <w:abstractNumId w:val="7"/>
  </w:num>
  <w:num w:numId="7">
    <w:abstractNumId w:val="1"/>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8A1"/>
    <w:rsid w:val="001148A6"/>
    <w:rsid w:val="002E3830"/>
    <w:rsid w:val="00395F44"/>
    <w:rsid w:val="006938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8A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48A6"/>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8A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48A6"/>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686</Words>
  <Characters>3916</Characters>
  <Application>Microsoft Office Word</Application>
  <DocSecurity>0</DocSecurity>
  <Lines>32</Lines>
  <Paragraphs>9</Paragraphs>
  <ScaleCrop>false</ScaleCrop>
  <Company/>
  <LinksUpToDate>false</LinksUpToDate>
  <CharactersWithSpaces>4593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2019-01-04T08:50:00Z</dcterms:created>
  <dcterms:modified xsi:type="dcterms:W3CDTF">2019-01-04T08:50:00Z</dcterms:modified>
</cp:coreProperties>
</file>